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05" w:rsidRDefault="00B12305" w:rsidP="00B12305">
      <w:pPr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34</w:t>
      </w:r>
    </w:p>
    <w:p w:rsidR="00B12305" w:rsidRPr="006126AE" w:rsidRDefault="00B12305" w:rsidP="00B1230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10.01.2022r. o godz. 09.00 </w:t>
      </w:r>
    </w:p>
    <w:p w:rsidR="00B12305" w:rsidRPr="00010A29" w:rsidRDefault="00B12305" w:rsidP="00B123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AU.22</w:t>
      </w:r>
      <w:r w:rsidRPr="00010A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</w:rPr>
        <w:t>Obsługa magazynów</w:t>
      </w:r>
      <w:r w:rsidRPr="00010A29">
        <w:rPr>
          <w:rFonts w:ascii="Times New Roman" w:hAnsi="Times New Roman" w:cs="Times New Roman"/>
          <w:sz w:val="24"/>
          <w:szCs w:val="24"/>
        </w:rPr>
        <w:br/>
        <w:t>333107 technik logistyk</w:t>
      </w:r>
    </w:p>
    <w:tbl>
      <w:tblPr>
        <w:tblW w:w="5826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969"/>
        <w:gridCol w:w="1276"/>
      </w:tblGrid>
      <w:tr w:rsidR="00B12305" w:rsidRPr="000375DB" w:rsidTr="003E22D3">
        <w:trPr>
          <w:trHeight w:hRule="exact" w:val="340"/>
          <w:jc w:val="center"/>
        </w:trPr>
        <w:tc>
          <w:tcPr>
            <w:tcW w:w="581" w:type="dxa"/>
          </w:tcPr>
          <w:p w:rsidR="00B12305" w:rsidRPr="000375DB" w:rsidRDefault="00B12305" w:rsidP="00B1230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B12305" w:rsidRPr="000D520F" w:rsidRDefault="00B12305" w:rsidP="003E22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Marcelina</w:t>
            </w:r>
          </w:p>
          <w:p w:rsidR="00B12305" w:rsidRPr="000375DB" w:rsidRDefault="00B12305" w:rsidP="003E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2305" w:rsidRPr="000375DB" w:rsidRDefault="00B12305" w:rsidP="003E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FE7BE6" w:rsidRDefault="00FE7BE6"/>
    <w:sectPr w:rsidR="00FE7BE6" w:rsidSect="00FE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7596"/>
    <w:multiLevelType w:val="multilevel"/>
    <w:tmpl w:val="E7F41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305"/>
    <w:rsid w:val="00B12305"/>
    <w:rsid w:val="00FE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05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126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2021-12-01T20:04:00Z</dcterms:created>
  <dcterms:modified xsi:type="dcterms:W3CDTF">2021-12-01T20:04:00Z</dcterms:modified>
</cp:coreProperties>
</file>